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16B" w:rsidRPr="0004016B" w:rsidRDefault="0004016B" w:rsidP="0004016B">
      <w:pPr>
        <w:pStyle w:val="a9"/>
        <w:jc w:val="center"/>
        <w:rPr>
          <w:rFonts w:eastAsia="Calibri"/>
          <w:b/>
          <w:lang w:val="ru-RU"/>
        </w:rPr>
      </w:pPr>
      <w:r w:rsidRPr="0004016B">
        <w:rPr>
          <w:rFonts w:eastAsia="Calibri"/>
          <w:b/>
          <w:lang w:val="ru-RU"/>
        </w:rPr>
        <w:t>Муниципальное дошкольное образовательное учреждение</w:t>
      </w:r>
    </w:p>
    <w:p w:rsidR="0004016B" w:rsidRPr="0004016B" w:rsidRDefault="0004016B" w:rsidP="0004016B">
      <w:pPr>
        <w:pStyle w:val="a9"/>
        <w:jc w:val="center"/>
        <w:rPr>
          <w:rFonts w:eastAsia="Calibri"/>
          <w:b/>
          <w:lang w:val="ru-RU"/>
        </w:rPr>
      </w:pPr>
      <w:r w:rsidRPr="0004016B">
        <w:rPr>
          <w:rFonts w:eastAsia="Calibri"/>
          <w:b/>
          <w:lang w:val="ru-RU"/>
        </w:rPr>
        <w:t>детский сад №2 «Солнышко»</w:t>
      </w:r>
    </w:p>
    <w:p w:rsidR="0004016B" w:rsidRPr="0004016B" w:rsidRDefault="0004016B" w:rsidP="0004016B">
      <w:pPr>
        <w:pStyle w:val="a9"/>
        <w:pBdr>
          <w:bottom w:val="single" w:sz="12" w:space="0" w:color="auto"/>
        </w:pBdr>
        <w:jc w:val="center"/>
        <w:rPr>
          <w:rFonts w:eastAsia="Calibri"/>
          <w:b/>
          <w:lang w:val="ru-RU"/>
        </w:rPr>
      </w:pPr>
      <w:r w:rsidRPr="0004016B">
        <w:rPr>
          <w:rFonts w:eastAsia="Calibri"/>
          <w:b/>
          <w:lang w:val="ru-RU"/>
        </w:rPr>
        <w:t xml:space="preserve">Юридический адрес:  171890 Тверская область ,Лесной район ,село Лесное , </w:t>
      </w:r>
      <w:r w:rsidRPr="0004016B">
        <w:rPr>
          <w:rFonts w:eastAsia="Calibri"/>
          <w:b/>
          <w:lang w:val="ru-RU"/>
        </w:rPr>
        <w:br/>
        <w:t>улица Пионерская , дом 2</w:t>
      </w:r>
      <w:r w:rsidRPr="0004016B">
        <w:rPr>
          <w:b/>
          <w:lang w:val="ru-RU"/>
        </w:rPr>
        <w:t xml:space="preserve"> </w:t>
      </w:r>
      <w:r w:rsidRPr="0004016B">
        <w:rPr>
          <w:b/>
          <w:lang w:val="ru-RU"/>
        </w:rPr>
        <w:br/>
      </w:r>
      <w:r w:rsidRPr="0004016B">
        <w:rPr>
          <w:rFonts w:eastAsia="Calibri"/>
          <w:b/>
          <w:lang w:val="ru-RU"/>
        </w:rPr>
        <w:t xml:space="preserve">ИНН/КПП-6930001157/693001001 ,ОКПО-50361826 , </w:t>
      </w:r>
      <w:r w:rsidRPr="0004016B">
        <w:rPr>
          <w:b/>
          <w:lang w:val="ru-RU"/>
        </w:rPr>
        <w:br/>
      </w:r>
      <w:r w:rsidRPr="0004016B">
        <w:rPr>
          <w:rFonts w:eastAsia="Calibri"/>
          <w:b/>
          <w:lang w:val="ru-RU"/>
        </w:rPr>
        <w:t>ОГРН-1026901949381 ,</w:t>
      </w:r>
      <w:r w:rsidRPr="0004016B">
        <w:rPr>
          <w:b/>
          <w:lang w:val="ru-RU"/>
        </w:rPr>
        <w:t xml:space="preserve">    </w:t>
      </w:r>
      <w:r w:rsidRPr="0004016B">
        <w:rPr>
          <w:rFonts w:eastAsia="Calibri"/>
          <w:b/>
          <w:lang w:val="ru-RU"/>
        </w:rPr>
        <w:t>Тел.8-48-271-2-16-63</w:t>
      </w:r>
    </w:p>
    <w:p w:rsidR="0004016B" w:rsidRPr="0004016B" w:rsidRDefault="0004016B" w:rsidP="0004016B">
      <w:pPr>
        <w:pStyle w:val="a9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                     </w:t>
      </w:r>
    </w:p>
    <w:p w:rsidR="0004016B" w:rsidRPr="0004016B" w:rsidRDefault="0004016B" w:rsidP="0004016B">
      <w:pPr>
        <w:pStyle w:val="a9"/>
        <w:ind w:left="3735" w:hangingChars="1550" w:hanging="3735"/>
        <w:jc w:val="right"/>
        <w:rPr>
          <w:bCs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                                         </w:t>
      </w:r>
      <w:r>
        <w:rPr>
          <w:bCs/>
          <w:sz w:val="24"/>
          <w:szCs w:val="24"/>
          <w:lang w:val="ru-RU"/>
        </w:rPr>
        <w:t xml:space="preserve">    Утверждаю</w:t>
      </w:r>
      <w:r>
        <w:rPr>
          <w:bCs/>
          <w:sz w:val="24"/>
          <w:szCs w:val="24"/>
          <w:lang w:val="ru-RU"/>
        </w:rPr>
        <w:br/>
        <w:t>Заведующая МДОУ детский сад</w:t>
      </w:r>
      <w:r>
        <w:rPr>
          <w:bCs/>
          <w:sz w:val="24"/>
          <w:szCs w:val="24"/>
          <w:lang w:val="ru-RU"/>
        </w:rPr>
        <w:br/>
        <w:t xml:space="preserve"> №2 «Солнышко»</w:t>
      </w:r>
      <w:r>
        <w:rPr>
          <w:bCs/>
          <w:sz w:val="24"/>
          <w:szCs w:val="24"/>
          <w:lang w:val="ru-RU"/>
        </w:rPr>
        <w:br/>
        <w:t>_____________</w:t>
      </w:r>
      <w:r w:rsidRPr="0004016B">
        <w:rPr>
          <w:bCs/>
          <w:sz w:val="24"/>
          <w:szCs w:val="24"/>
          <w:lang w:val="ru-RU"/>
        </w:rPr>
        <w:t>Ивашенкова Н.А.</w:t>
      </w:r>
      <w:r w:rsidRPr="0004016B">
        <w:rPr>
          <w:bCs/>
          <w:sz w:val="24"/>
          <w:szCs w:val="24"/>
          <w:lang w:val="ru-RU"/>
        </w:rPr>
        <w:br/>
        <w:t>Приказ № 3 А от 26.01.</w:t>
      </w:r>
      <w:r>
        <w:rPr>
          <w:bCs/>
          <w:sz w:val="24"/>
          <w:szCs w:val="24"/>
          <w:lang w:val="ru-RU"/>
        </w:rPr>
        <w:t>2026г.</w:t>
      </w:r>
    </w:p>
    <w:p w:rsidR="0004016B" w:rsidRPr="005C7C1F" w:rsidRDefault="0004016B" w:rsidP="0004016B">
      <w:pPr>
        <w:rPr>
          <w:lang w:val="ru-RU"/>
        </w:rPr>
      </w:pPr>
    </w:p>
    <w:p w:rsidR="0004016B" w:rsidRPr="005C7C1F" w:rsidRDefault="0004016B" w:rsidP="0004016B">
      <w:pPr>
        <w:rPr>
          <w:lang w:val="ru-RU"/>
        </w:rPr>
      </w:pPr>
    </w:p>
    <w:p w:rsidR="0004016B" w:rsidRPr="005C7C1F" w:rsidRDefault="0004016B" w:rsidP="0004016B">
      <w:pPr>
        <w:rPr>
          <w:lang w:val="ru-RU"/>
        </w:rPr>
      </w:pPr>
    </w:p>
    <w:p w:rsidR="0004016B" w:rsidRPr="005C7C1F" w:rsidRDefault="0004016B" w:rsidP="0004016B">
      <w:pPr>
        <w:rPr>
          <w:lang w:val="ru-RU"/>
        </w:rPr>
      </w:pPr>
    </w:p>
    <w:p w:rsidR="0004016B" w:rsidRPr="005C7C1F" w:rsidRDefault="0004016B" w:rsidP="0004016B">
      <w:pPr>
        <w:rPr>
          <w:lang w:val="ru-RU"/>
        </w:rPr>
      </w:pPr>
    </w:p>
    <w:p w:rsidR="0004016B" w:rsidRPr="005C7C1F" w:rsidRDefault="0004016B" w:rsidP="0004016B">
      <w:pPr>
        <w:rPr>
          <w:sz w:val="36"/>
          <w:szCs w:val="36"/>
          <w:lang w:val="ru-RU"/>
        </w:rPr>
      </w:pPr>
    </w:p>
    <w:p w:rsidR="0004016B" w:rsidRDefault="0004016B" w:rsidP="0004016B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 xml:space="preserve">План подготовки и проведения мероприятий </w:t>
      </w:r>
    </w:p>
    <w:p w:rsidR="0004016B" w:rsidRDefault="0004016B" w:rsidP="0004016B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>в рамках Года дошкольного образования.</w:t>
      </w:r>
    </w:p>
    <w:p w:rsidR="0004016B" w:rsidRDefault="0004016B" w:rsidP="0004016B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:rsidR="0004016B" w:rsidRDefault="0004016B" w:rsidP="0004016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C7C1F">
        <w:rPr>
          <w:rFonts w:ascii="Times New Roman" w:hAnsi="Times New Roman" w:cs="Times New Roman"/>
          <w:b/>
          <w:sz w:val="28"/>
          <w:szCs w:val="28"/>
          <w:lang w:val="ru-RU"/>
        </w:rPr>
        <w:t>Идея и концепция года: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2026 год в детском саду посвящён осмыслению ценности дошкольного детства, роли педагога и партнёрства с семьёй как основы успешного развития ребёнка.</w:t>
      </w:r>
    </w:p>
    <w:p w:rsidR="0004016B" w:rsidRDefault="0004016B" w:rsidP="0004016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Ключевая идея – </w:t>
      </w:r>
      <w:r w:rsidRPr="005C7C1F">
        <w:rPr>
          <w:rFonts w:ascii="Times New Roman" w:hAnsi="Times New Roman" w:cs="Times New Roman"/>
          <w:b/>
          <w:sz w:val="28"/>
          <w:szCs w:val="28"/>
          <w:lang w:val="ru-RU"/>
        </w:rPr>
        <w:t>детский сад как пространство роста, игры, инициативы и сотрудничества</w:t>
      </w:r>
      <w:r>
        <w:rPr>
          <w:rFonts w:ascii="Times New Roman" w:hAnsi="Times New Roman" w:cs="Times New Roman"/>
          <w:sz w:val="28"/>
          <w:szCs w:val="28"/>
          <w:lang w:val="ru-RU"/>
        </w:rPr>
        <w:t>, где: ребёнок чувствует себя значимым и успешным; педагог развивается профессионально и личностно; семья является активным участником образовательного процесса; среда поддерживает развитие, самостоятельность и творчество.</w:t>
      </w:r>
    </w:p>
    <w:p w:rsidR="0004016B" w:rsidRDefault="0004016B" w:rsidP="0004016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C4A0B">
        <w:rPr>
          <w:rFonts w:ascii="Times New Roman" w:hAnsi="Times New Roman" w:cs="Times New Roman"/>
          <w:b/>
          <w:sz w:val="28"/>
          <w:szCs w:val="28"/>
          <w:lang w:val="ru-RU"/>
        </w:rPr>
        <w:t>Цель: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создание условия для повышения качества дошкольного образования через развитие профессионального потенциала педагогов, обновление образовательной среды и укрепление взаимодействия с семьями воспитанников.</w:t>
      </w:r>
    </w:p>
    <w:p w:rsidR="0004016B" w:rsidRDefault="0004016B" w:rsidP="0004016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Задачи: совершенствовать образовательный процесс в соответствии с ФГОС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; развивать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профессиональные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компетенции педагогов; поддерживать инициативу и самостоятельность детей; выстраивать партнёрские отношения с родителями; формировать позитивный имидж детского сада; обновлять РППС с учётом интересов и потребностей детей.</w:t>
      </w:r>
    </w:p>
    <w:p w:rsidR="0004016B" w:rsidRDefault="0004016B" w:rsidP="0004016B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f3"/>
        <w:tblW w:w="0" w:type="auto"/>
        <w:tblLook w:val="04A0"/>
      </w:tblPr>
      <w:tblGrid>
        <w:gridCol w:w="4261"/>
        <w:gridCol w:w="4261"/>
      </w:tblGrid>
      <w:tr w:rsidR="0004016B" w:rsidTr="00C075E8">
        <w:tc>
          <w:tcPr>
            <w:tcW w:w="8522" w:type="dxa"/>
            <w:gridSpan w:val="2"/>
          </w:tcPr>
          <w:p w:rsidR="0004016B" w:rsidRPr="00CC4A0B" w:rsidRDefault="0004016B" w:rsidP="00C075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4A0B">
              <w:rPr>
                <w:rFonts w:ascii="Times New Roman" w:hAnsi="Times New Roman" w:cs="Times New Roman"/>
                <w:b/>
                <w:sz w:val="28"/>
                <w:szCs w:val="28"/>
              </w:rPr>
              <w:t>Ключевые направления работы</w:t>
            </w:r>
          </w:p>
        </w:tc>
      </w:tr>
      <w:tr w:rsidR="0004016B" w:rsidTr="00C075E8">
        <w:tc>
          <w:tcPr>
            <w:tcW w:w="4261" w:type="dxa"/>
          </w:tcPr>
          <w:p w:rsidR="0004016B" w:rsidRPr="007160B0" w:rsidRDefault="0004016B" w:rsidP="00C075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B0">
              <w:rPr>
                <w:rFonts w:ascii="Times New Roman" w:hAnsi="Times New Roman" w:cs="Times New Roman"/>
                <w:b/>
                <w:sz w:val="28"/>
                <w:szCs w:val="28"/>
              </w:rPr>
              <w:t>«Ребёнок и детство»</w:t>
            </w:r>
          </w:p>
        </w:tc>
        <w:tc>
          <w:tcPr>
            <w:tcW w:w="4261" w:type="dxa"/>
          </w:tcPr>
          <w:p w:rsidR="0004016B" w:rsidRDefault="0004016B" w:rsidP="00C07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детской инициативы; развитие игры, творчества, исследовательской деятельности; создание ситуации успеха для каждого ребёнка.</w:t>
            </w:r>
          </w:p>
        </w:tc>
      </w:tr>
      <w:tr w:rsidR="0004016B" w:rsidTr="00C075E8">
        <w:tc>
          <w:tcPr>
            <w:tcW w:w="4261" w:type="dxa"/>
          </w:tcPr>
          <w:p w:rsidR="0004016B" w:rsidRPr="007160B0" w:rsidRDefault="0004016B" w:rsidP="00C075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B0">
              <w:rPr>
                <w:rFonts w:ascii="Times New Roman" w:hAnsi="Times New Roman" w:cs="Times New Roman"/>
                <w:b/>
                <w:sz w:val="28"/>
                <w:szCs w:val="28"/>
              </w:rPr>
              <w:t>«Педагог – профессионал»</w:t>
            </w:r>
          </w:p>
        </w:tc>
        <w:tc>
          <w:tcPr>
            <w:tcW w:w="4261" w:type="dxa"/>
          </w:tcPr>
          <w:p w:rsidR="0004016B" w:rsidRDefault="0004016B" w:rsidP="00C07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квалификации; обмен практиками;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профессионального сообщества внутри ДОУ.</w:t>
            </w:r>
          </w:p>
        </w:tc>
      </w:tr>
      <w:tr w:rsidR="0004016B" w:rsidTr="00C075E8">
        <w:tc>
          <w:tcPr>
            <w:tcW w:w="4261" w:type="dxa"/>
          </w:tcPr>
          <w:p w:rsidR="0004016B" w:rsidRPr="007160B0" w:rsidRDefault="0004016B" w:rsidP="00C075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B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«Детский сад и семья»</w:t>
            </w:r>
          </w:p>
        </w:tc>
        <w:tc>
          <w:tcPr>
            <w:tcW w:w="4261" w:type="dxa"/>
          </w:tcPr>
          <w:p w:rsidR="0004016B" w:rsidRDefault="0004016B" w:rsidP="00C07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Вовлечение родителей в образовательный процесс; повышение педагогической культуры семьи; открытость и диалог.</w:t>
            </w:r>
          </w:p>
        </w:tc>
      </w:tr>
      <w:tr w:rsidR="0004016B" w:rsidTr="00C075E8">
        <w:tc>
          <w:tcPr>
            <w:tcW w:w="4261" w:type="dxa"/>
          </w:tcPr>
          <w:p w:rsidR="0004016B" w:rsidRPr="007160B0" w:rsidRDefault="0004016B" w:rsidP="00C075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B0">
              <w:rPr>
                <w:rFonts w:ascii="Times New Roman" w:hAnsi="Times New Roman" w:cs="Times New Roman"/>
                <w:b/>
                <w:sz w:val="28"/>
                <w:szCs w:val="28"/>
              </w:rPr>
              <w:t>«Развивающая среда»</w:t>
            </w:r>
          </w:p>
        </w:tc>
        <w:tc>
          <w:tcPr>
            <w:tcW w:w="4261" w:type="dxa"/>
          </w:tcPr>
          <w:p w:rsidR="0004016B" w:rsidRDefault="0004016B" w:rsidP="00C07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Обновление РППС; участие детей в преобразовании пространства; безопасность, вариативность, доступность.</w:t>
            </w:r>
          </w:p>
        </w:tc>
      </w:tr>
      <w:tr w:rsidR="0004016B" w:rsidTr="00C075E8">
        <w:tc>
          <w:tcPr>
            <w:tcW w:w="4261" w:type="dxa"/>
          </w:tcPr>
          <w:p w:rsidR="0004016B" w:rsidRPr="007160B0" w:rsidRDefault="0004016B" w:rsidP="00C075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B0">
              <w:rPr>
                <w:rFonts w:ascii="Times New Roman" w:hAnsi="Times New Roman" w:cs="Times New Roman"/>
                <w:b/>
                <w:sz w:val="28"/>
                <w:szCs w:val="28"/>
              </w:rPr>
              <w:t>«Детский сад в сообществе»</w:t>
            </w:r>
          </w:p>
        </w:tc>
        <w:tc>
          <w:tcPr>
            <w:tcW w:w="4261" w:type="dxa"/>
          </w:tcPr>
          <w:p w:rsidR="0004016B" w:rsidRDefault="0004016B" w:rsidP="00C075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Взаимодействие с социальными партнёрами; участие в районных инициативах; информационная открытость.</w:t>
            </w:r>
          </w:p>
        </w:tc>
      </w:tr>
    </w:tbl>
    <w:p w:rsidR="0004016B" w:rsidRDefault="0004016B" w:rsidP="0004016B">
      <w:pPr>
        <w:rPr>
          <w:rFonts w:ascii="Times New Roman" w:hAnsi="Times New Roman" w:cs="Times New Roman"/>
          <w:sz w:val="36"/>
          <w:szCs w:val="36"/>
          <w:lang w:val="ru-RU"/>
        </w:rPr>
      </w:pPr>
    </w:p>
    <w:tbl>
      <w:tblPr>
        <w:tblStyle w:val="af3"/>
        <w:tblW w:w="0" w:type="auto"/>
        <w:tblLook w:val="04A0"/>
      </w:tblPr>
      <w:tblGrid>
        <w:gridCol w:w="1736"/>
        <w:gridCol w:w="3945"/>
        <w:gridCol w:w="2841"/>
      </w:tblGrid>
      <w:tr w:rsidR="0004016B" w:rsidTr="00C075E8">
        <w:tc>
          <w:tcPr>
            <w:tcW w:w="1736" w:type="dxa"/>
          </w:tcPr>
          <w:p w:rsidR="0004016B" w:rsidRDefault="0004016B" w:rsidP="00C075E8">
            <w:pPr>
              <w:ind w:firstLineChars="150" w:firstLine="4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  <w:p w:rsidR="0004016B" w:rsidRDefault="0004016B" w:rsidP="00C075E8">
            <w:pPr>
              <w:ind w:firstLineChars="150"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16B" w:rsidTr="00C075E8">
        <w:trPr>
          <w:trHeight w:val="90"/>
        </w:trPr>
        <w:tc>
          <w:tcPr>
            <w:tcW w:w="8522" w:type="dxa"/>
            <w:gridSpan w:val="3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1.Организационно - методическое обеспечение</w:t>
            </w:r>
          </w:p>
        </w:tc>
      </w:tr>
      <w:tr w:rsidR="0004016B" w:rsidRPr="005C7C1F" w:rsidTr="00C075E8">
        <w:tc>
          <w:tcPr>
            <w:tcW w:w="1736" w:type="dxa"/>
            <w:shd w:val="clear" w:color="auto" w:fill="auto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апреля</w:t>
            </w:r>
          </w:p>
        </w:tc>
        <w:tc>
          <w:tcPr>
            <w:tcW w:w="3945" w:type="dxa"/>
            <w:shd w:val="clear" w:color="auto" w:fill="auto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плана мероприятий в рамках Года дошкольного образования.</w:t>
            </w:r>
          </w:p>
        </w:tc>
        <w:tc>
          <w:tcPr>
            <w:tcW w:w="2841" w:type="dxa"/>
            <w:shd w:val="clear" w:color="auto" w:fill="auto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группа педагогов.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раздела «2026 - Год дошкольного образования  на официальном сайте ДОО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16B" w:rsidRPr="005C7C1F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интернет - ресурсами, создание электронного банка материалов по теме года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группа педагогов.</w:t>
            </w:r>
          </w:p>
        </w:tc>
      </w:tr>
      <w:tr w:rsidR="0004016B" w:rsidRPr="005C7C1F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акций к Году дошкольного образования и ко Дню работников дошкольного образования.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группа педагогов.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Систематическое размещение информации на сайте ДОО, канал МАХ,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госпабликах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мероприятиях к Году единства народов России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16B" w:rsidTr="00C075E8">
        <w:trPr>
          <w:trHeight w:val="293"/>
        </w:trPr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информационных стендов для родителей, в честь Года дошкольного образования.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8522" w:type="dxa"/>
            <w:gridSpan w:val="3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2.Нормативно - правовое обеспечение</w:t>
            </w:r>
          </w:p>
        </w:tc>
      </w:tr>
      <w:tr w:rsidR="0004016B" w:rsidRPr="005C7C1F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45" w:type="dxa"/>
          </w:tcPr>
          <w:p w:rsidR="0004016B" w:rsidRPr="00C152EC" w:rsidRDefault="0004016B" w:rsidP="00C075E8">
            <w:pPr>
              <w:tabs>
                <w:tab w:val="left" w:pos="4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нормативно-правовой базы в сфере дошкольного образования.</w:t>
            </w:r>
            <w:r w:rsidRPr="00C152E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группа педагогов.</w:t>
            </w:r>
          </w:p>
        </w:tc>
      </w:tr>
      <w:tr w:rsidR="0004016B" w:rsidTr="00C075E8">
        <w:tc>
          <w:tcPr>
            <w:tcW w:w="8522" w:type="dxa"/>
            <w:gridSpan w:val="3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3.Работа с педагогическими кадрами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семинаров, семинаров-практикумов, мастер-классов, викторин, интеллектуальных игр с целью методической поддержки педагогов в ходе решения образовательных задач.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сентября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 проекта «Добрые игры» в образовательную деятельность.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RPr="00C152EC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сентября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проекте «Орлята-дошколята». Создание отряда «Орлята», проведение тематических мероприятий.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акциях, посвящённых Году дошкольного образования.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RPr="005C7C1F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флэшмоб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 дом - Россия»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инструктор по физической культуре, 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педагогов ДОУ «Народы России и их фольклор».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RPr="005C7C1F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среди педагогов ДОУ, посвящённое Дню народного единства.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культуре, 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Года дошкольного образования.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04016B" w:rsidTr="00C075E8">
        <w:tc>
          <w:tcPr>
            <w:tcW w:w="8522" w:type="dxa"/>
            <w:gridSpan w:val="3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4.Работа с воспитанниками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марафон: чтение сказок народов России.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игр народов России: подвижные, сюжетно-ролевые, дидактические, игры - соревнования, театрализованные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тематических бесед на тему «Россия - многонациональная страна!»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занятия в рамках реализации календарного плана воспитательной работы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виртуальных экскурсий «Путешествие по России»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мультфильмов по мотивам сказок разных народов, живущих на территории России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Прослушивание детских музыкальных произведений народов России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8522" w:type="dxa"/>
            <w:gridSpan w:val="3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5.Тематические дни и праздники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«Новогодние семейные традиции »</w:t>
            </w:r>
          </w:p>
        </w:tc>
        <w:tc>
          <w:tcPr>
            <w:tcW w:w="2841" w:type="dxa"/>
            <w:vMerge w:val="restart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«Международный день родного языка»</w:t>
            </w:r>
          </w:p>
        </w:tc>
        <w:tc>
          <w:tcPr>
            <w:tcW w:w="2841" w:type="dxa"/>
            <w:vMerge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«Всемирный день театра»</w:t>
            </w:r>
          </w:p>
        </w:tc>
        <w:tc>
          <w:tcPr>
            <w:tcW w:w="2841" w:type="dxa"/>
            <w:vMerge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16B" w:rsidRPr="005C7C1F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здоровья»</w:t>
            </w:r>
          </w:p>
        </w:tc>
        <w:tc>
          <w:tcPr>
            <w:tcW w:w="2841" w:type="dxa"/>
            <w:vMerge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16B" w:rsidRPr="005C7C1F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Победы - праздник всех народов»</w:t>
            </w:r>
          </w:p>
        </w:tc>
        <w:tc>
          <w:tcPr>
            <w:tcW w:w="2841" w:type="dxa"/>
            <w:vMerge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России»</w:t>
            </w:r>
          </w:p>
        </w:tc>
        <w:tc>
          <w:tcPr>
            <w:tcW w:w="2841" w:type="dxa"/>
            <w:vMerge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«Международный день дружбы»</w:t>
            </w:r>
          </w:p>
        </w:tc>
        <w:tc>
          <w:tcPr>
            <w:tcW w:w="2841" w:type="dxa"/>
            <w:vMerge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16B" w:rsidRPr="005C7C1F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Государственного флага Российской Федерации»</w:t>
            </w:r>
          </w:p>
        </w:tc>
        <w:tc>
          <w:tcPr>
            <w:tcW w:w="2841" w:type="dxa"/>
            <w:vMerge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языков народов России»</w:t>
            </w:r>
          </w:p>
        </w:tc>
        <w:tc>
          <w:tcPr>
            <w:tcW w:w="2841" w:type="dxa"/>
            <w:vMerge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«Международный день музыки»</w:t>
            </w:r>
          </w:p>
        </w:tc>
        <w:tc>
          <w:tcPr>
            <w:tcW w:w="2841" w:type="dxa"/>
            <w:vMerge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16B" w:rsidRPr="005C7C1F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народного единства»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Государственного герба Российской Федерации»</w:t>
            </w:r>
          </w:p>
        </w:tc>
        <w:tc>
          <w:tcPr>
            <w:tcW w:w="2841" w:type="dxa"/>
            <w:vMerge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16B" w:rsidTr="00C075E8">
        <w:trPr>
          <w:trHeight w:val="560"/>
        </w:trPr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Конституции Российской Федерации»</w:t>
            </w:r>
          </w:p>
        </w:tc>
        <w:tc>
          <w:tcPr>
            <w:tcW w:w="2841" w:type="dxa"/>
            <w:vMerge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16B" w:rsidTr="00C075E8">
        <w:tc>
          <w:tcPr>
            <w:tcW w:w="8522" w:type="dxa"/>
            <w:gridSpan w:val="3"/>
          </w:tcPr>
          <w:p w:rsidR="0004016B" w:rsidRDefault="0004016B" w:rsidP="00C075E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6.Взаимодействие с родителями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45" w:type="dxa"/>
          </w:tcPr>
          <w:p w:rsidR="0004016B" w:rsidRDefault="0004016B" w:rsidP="00C07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работа (буклеты, памятки, листовки):</w:t>
            </w:r>
          </w:p>
          <w:p w:rsidR="0004016B" w:rsidRDefault="0004016B" w:rsidP="0004016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едины - мы непобедимы»;</w:t>
            </w:r>
          </w:p>
          <w:p w:rsidR="0004016B" w:rsidRDefault="0004016B" w:rsidP="0004016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«Фольклор народов России»;</w:t>
            </w:r>
          </w:p>
          <w:p w:rsidR="0004016B" w:rsidRDefault="0004016B" w:rsidP="0004016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«Игры народов России».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br/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«Чистый двор - дружная страна»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 «Бессмертный полк с акцентом на многонациональность подвига».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фотовыставка «Как мы отдыхаем летом»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«Воспитание толерантности и патриотизма в семье».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945" w:type="dxa"/>
          </w:tcPr>
          <w:p w:rsidR="0004016B" w:rsidRDefault="0004016B" w:rsidP="00C07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фотовыставка «Моя Россия» - путешествие в разные регионы России.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4016B" w:rsidTr="00C075E8">
        <w:tc>
          <w:tcPr>
            <w:tcW w:w="1736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945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игра с родителями «Символы России»</w:t>
            </w:r>
          </w:p>
        </w:tc>
        <w:tc>
          <w:tcPr>
            <w:tcW w:w="2841" w:type="dxa"/>
          </w:tcPr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:rsidR="0004016B" w:rsidRDefault="0004016B" w:rsidP="00C075E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D13FD4" w:rsidRDefault="00D13FD4"/>
    <w:sectPr w:rsidR="00D13FD4" w:rsidSect="00D13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6F87C50"/>
    <w:multiLevelType w:val="singleLevel"/>
    <w:tmpl w:val="E6F87C50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08"/>
  <w:drawingGridVerticalSpacing w:val="181"/>
  <w:displayHorizontalDrawingGridEvery w:val="2"/>
  <w:characterSpacingControl w:val="doNotCompress"/>
  <w:compat/>
  <w:rsids>
    <w:rsidRoot w:val="0004016B"/>
    <w:rsid w:val="0004016B"/>
    <w:rsid w:val="002352B0"/>
    <w:rsid w:val="005E1C75"/>
    <w:rsid w:val="00655F42"/>
    <w:rsid w:val="00956815"/>
    <w:rsid w:val="009715B9"/>
    <w:rsid w:val="00C21787"/>
    <w:rsid w:val="00C756CC"/>
    <w:rsid w:val="00D13FD4"/>
    <w:rsid w:val="00D42063"/>
    <w:rsid w:val="00DD67A2"/>
    <w:rsid w:val="00FD5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16B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zh-CN" w:bidi="ar-SA"/>
    </w:rPr>
  </w:style>
  <w:style w:type="paragraph" w:styleId="1">
    <w:name w:val="heading 1"/>
    <w:basedOn w:val="a"/>
    <w:next w:val="a"/>
    <w:link w:val="10"/>
    <w:uiPriority w:val="9"/>
    <w:qFormat/>
    <w:rsid w:val="00655F42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55F42"/>
    <w:pPr>
      <w:spacing w:before="20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F42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F42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F42"/>
    <w:pPr>
      <w:spacing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F42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F42"/>
    <w:pPr>
      <w:outlineLvl w:val="6"/>
    </w:pPr>
    <w:rPr>
      <w:b/>
      <w:bCs/>
      <w:i/>
      <w:iCs/>
      <w:color w:val="5A5A5A" w:themeColor="text1" w:themeTint="A5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F42"/>
    <w:pPr>
      <w:outlineLvl w:val="7"/>
    </w:pPr>
    <w:rPr>
      <w:b/>
      <w:bCs/>
      <w:color w:val="7F7F7F" w:themeColor="text1" w:themeTint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F42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F42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655F42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55F42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55F42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655F42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55F42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655F42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655F42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5F42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655F42"/>
    <w:pPr>
      <w:spacing w:after="300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55F42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55F42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5F42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655F42"/>
    <w:rPr>
      <w:b/>
      <w:bCs/>
    </w:rPr>
  </w:style>
  <w:style w:type="character" w:styleId="a8">
    <w:name w:val="Emphasis"/>
    <w:uiPriority w:val="20"/>
    <w:qFormat/>
    <w:rsid w:val="00655F42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655F42"/>
  </w:style>
  <w:style w:type="paragraph" w:styleId="aa">
    <w:name w:val="List Paragraph"/>
    <w:basedOn w:val="a"/>
    <w:uiPriority w:val="34"/>
    <w:qFormat/>
    <w:rsid w:val="00655F4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55F4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55F42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655F4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655F42"/>
    <w:rPr>
      <w:i/>
      <w:iCs/>
    </w:rPr>
  </w:style>
  <w:style w:type="character" w:styleId="ad">
    <w:name w:val="Subtle Emphasis"/>
    <w:uiPriority w:val="19"/>
    <w:qFormat/>
    <w:rsid w:val="00655F42"/>
    <w:rPr>
      <w:i/>
      <w:iCs/>
    </w:rPr>
  </w:style>
  <w:style w:type="character" w:styleId="ae">
    <w:name w:val="Intense Emphasis"/>
    <w:uiPriority w:val="21"/>
    <w:qFormat/>
    <w:rsid w:val="00655F42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655F42"/>
    <w:rPr>
      <w:smallCaps/>
    </w:rPr>
  </w:style>
  <w:style w:type="character" w:styleId="af0">
    <w:name w:val="Intense Reference"/>
    <w:uiPriority w:val="32"/>
    <w:qFormat/>
    <w:rsid w:val="00655F42"/>
    <w:rPr>
      <w:b/>
      <w:bCs/>
      <w:smallCaps/>
    </w:rPr>
  </w:style>
  <w:style w:type="character" w:styleId="af1">
    <w:name w:val="Book Title"/>
    <w:basedOn w:val="a0"/>
    <w:uiPriority w:val="33"/>
    <w:qFormat/>
    <w:rsid w:val="00655F42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655F42"/>
    <w:pPr>
      <w:outlineLvl w:val="9"/>
    </w:pPr>
  </w:style>
  <w:style w:type="table" w:styleId="af3">
    <w:name w:val="Table Grid"/>
    <w:basedOn w:val="a1"/>
    <w:rsid w:val="0004016B"/>
    <w:pPr>
      <w:widowControl w:val="0"/>
      <w:spacing w:after="0" w:line="240" w:lineRule="auto"/>
      <w:jc w:val="both"/>
    </w:pPr>
    <w:rPr>
      <w:rFonts w:asciiTheme="minorHAnsi" w:eastAsiaTheme="minorEastAsia" w:hAnsiTheme="minorHAnsi" w:cstheme="minorBidi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5638</Characters>
  <Application>Microsoft Office Word</Application>
  <DocSecurity>0</DocSecurity>
  <Lines>46</Lines>
  <Paragraphs>13</Paragraphs>
  <ScaleCrop>false</ScaleCrop>
  <Company>Microsoft</Company>
  <LinksUpToDate>false</LinksUpToDate>
  <CharactersWithSpaces>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2026-08-06T12:35:00Z</dcterms:created>
  <dcterms:modified xsi:type="dcterms:W3CDTF">2026-08-06T12:35:00Z</dcterms:modified>
</cp:coreProperties>
</file>