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D2" w:rsidRPr="00E158F9" w:rsidRDefault="00B23AD2" w:rsidP="00B23AD2">
      <w:pPr>
        <w:pStyle w:val="a7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Муниципальное дошкольное образовательное учреждение</w:t>
      </w:r>
    </w:p>
    <w:p w:rsidR="00B23AD2" w:rsidRPr="00E158F9" w:rsidRDefault="00B23AD2" w:rsidP="00B23AD2">
      <w:pPr>
        <w:pStyle w:val="a7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детский сад №2 «Солнышко»</w:t>
      </w:r>
    </w:p>
    <w:p w:rsidR="00B23AD2" w:rsidRPr="00E158F9" w:rsidRDefault="00B23AD2" w:rsidP="00B23AD2">
      <w:pPr>
        <w:pStyle w:val="a7"/>
        <w:jc w:val="center"/>
        <w:rPr>
          <w:rFonts w:ascii="Times New Roman" w:eastAsia="Calibri" w:hAnsi="Times New Roman" w:cs="Times New Roman"/>
          <w:b/>
        </w:rPr>
      </w:pPr>
      <w:r w:rsidRPr="00E158F9">
        <w:rPr>
          <w:rFonts w:ascii="Times New Roman" w:eastAsia="Calibri" w:hAnsi="Times New Roman" w:cs="Times New Roman"/>
          <w:b/>
        </w:rPr>
        <w:t>Юридический адрес:  171890 Тверская область</w:t>
      </w:r>
      <w:proofErr w:type="gramStart"/>
      <w:r w:rsidRPr="00E158F9">
        <w:rPr>
          <w:rFonts w:ascii="Times New Roman" w:eastAsia="Calibri" w:hAnsi="Times New Roman" w:cs="Times New Roman"/>
          <w:b/>
        </w:rPr>
        <w:t xml:space="preserve"> ,</w:t>
      </w:r>
      <w:proofErr w:type="gramEnd"/>
      <w:r w:rsidRPr="00E158F9">
        <w:rPr>
          <w:rFonts w:ascii="Times New Roman" w:eastAsia="Calibri" w:hAnsi="Times New Roman" w:cs="Times New Roman"/>
          <w:b/>
        </w:rPr>
        <w:t xml:space="preserve">Лесной район ,село Лесное , </w:t>
      </w:r>
      <w:r w:rsidR="00E158F9" w:rsidRPr="00E158F9">
        <w:rPr>
          <w:rFonts w:ascii="Times New Roman" w:eastAsia="Calibri" w:hAnsi="Times New Roman" w:cs="Times New Roman"/>
          <w:b/>
        </w:rPr>
        <w:br/>
      </w:r>
      <w:r w:rsidRPr="00E158F9">
        <w:rPr>
          <w:rFonts w:ascii="Times New Roman" w:eastAsia="Calibri" w:hAnsi="Times New Roman" w:cs="Times New Roman"/>
          <w:b/>
        </w:rPr>
        <w:t>улица Пионерская , дом 2</w:t>
      </w:r>
      <w:r w:rsidRPr="00E158F9">
        <w:rPr>
          <w:rFonts w:ascii="Times New Roman" w:hAnsi="Times New Roman" w:cs="Times New Roman"/>
          <w:b/>
        </w:rPr>
        <w:t xml:space="preserve"> </w:t>
      </w:r>
      <w:r w:rsidR="00E158F9" w:rsidRPr="00E158F9">
        <w:rPr>
          <w:rFonts w:ascii="Times New Roman" w:hAnsi="Times New Roman" w:cs="Times New Roman"/>
          <w:b/>
        </w:rPr>
        <w:br/>
      </w:r>
      <w:r w:rsidRPr="00E158F9">
        <w:rPr>
          <w:rFonts w:ascii="Times New Roman" w:eastAsia="Calibri" w:hAnsi="Times New Roman" w:cs="Times New Roman"/>
          <w:b/>
        </w:rPr>
        <w:t xml:space="preserve">ИНН/КПП-6930001157/693001001 ,ОКПО-50361826 , </w:t>
      </w:r>
      <w:r w:rsidRPr="00E158F9">
        <w:rPr>
          <w:rFonts w:ascii="Times New Roman" w:hAnsi="Times New Roman" w:cs="Times New Roman"/>
          <w:b/>
        </w:rPr>
        <w:br/>
      </w:r>
      <w:r w:rsidRPr="00E158F9">
        <w:rPr>
          <w:rFonts w:ascii="Times New Roman" w:eastAsia="Calibri" w:hAnsi="Times New Roman" w:cs="Times New Roman"/>
          <w:b/>
        </w:rPr>
        <w:t>ОГРН-1026901949381 ,</w:t>
      </w:r>
      <w:r w:rsidR="00E158F9">
        <w:rPr>
          <w:rFonts w:ascii="Times New Roman" w:hAnsi="Times New Roman" w:cs="Times New Roman"/>
          <w:b/>
        </w:rPr>
        <w:t xml:space="preserve">  </w:t>
      </w:r>
      <w:r w:rsidRPr="00E158F9">
        <w:rPr>
          <w:rFonts w:ascii="Times New Roman" w:hAnsi="Times New Roman" w:cs="Times New Roman"/>
          <w:b/>
        </w:rPr>
        <w:t xml:space="preserve">  </w:t>
      </w:r>
      <w:r w:rsidRPr="00E158F9">
        <w:rPr>
          <w:rFonts w:ascii="Times New Roman" w:eastAsia="Calibri" w:hAnsi="Times New Roman" w:cs="Times New Roman"/>
          <w:b/>
        </w:rPr>
        <w:t>Тел.8-48-271-2-16-63</w:t>
      </w:r>
    </w:p>
    <w:p w:rsidR="00B23AD2" w:rsidRPr="00B23AD2" w:rsidRDefault="00B23AD2" w:rsidP="00B23AD2">
      <w:pPr>
        <w:pStyle w:val="a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3AD2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723643" w:rsidRDefault="00723643" w:rsidP="00723643">
      <w:pPr>
        <w:spacing w:after="0" w:line="240" w:lineRule="auto"/>
        <w:outlineLvl w:val="1"/>
        <w:rPr>
          <w:rFonts w:ascii="Arial" w:eastAsia="Times New Roman" w:hAnsi="Arial" w:cs="Arial"/>
          <w:color w:val="249900"/>
          <w:sz w:val="45"/>
          <w:szCs w:val="45"/>
          <w:lang w:eastAsia="ru-RU"/>
        </w:rPr>
      </w:pPr>
    </w:p>
    <w:p w:rsidR="00723643" w:rsidRPr="00723643" w:rsidRDefault="00723643" w:rsidP="0072364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723643" w:rsidRPr="008A34E1" w:rsidRDefault="00723643" w:rsidP="0072364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5"/>
          <w:szCs w:val="45"/>
          <w:lang w:eastAsia="ru-RU"/>
        </w:rPr>
      </w:pPr>
      <w:hyperlink r:id="rId5" w:history="1">
        <w:r w:rsidRPr="008A34E1">
          <w:rPr>
            <w:rFonts w:ascii="Times New Roman" w:eastAsia="Times New Roman" w:hAnsi="Times New Roman" w:cs="Times New Roman"/>
            <w:sz w:val="45"/>
            <w:lang w:eastAsia="ru-RU"/>
          </w:rPr>
          <w:t>ПЛАН МЕРОПРИЯТИЙ ПО ПРОФИЛАКТИКЕ ЭНТЕРОВИРУСНОЙ ИНФЕКЦИИ</w:t>
        </w:r>
      </w:hyperlink>
    </w:p>
    <w:p w:rsidR="00723643" w:rsidRDefault="00723643" w:rsidP="0072364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723643" w:rsidRDefault="00723643" w:rsidP="0072364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723643" w:rsidRPr="00723643" w:rsidRDefault="00723643" w:rsidP="00723643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45"/>
          <w:szCs w:val="45"/>
          <w:lang w:eastAsia="ru-RU"/>
        </w:rPr>
      </w:pPr>
    </w:p>
    <w:p w:rsidR="00723643" w:rsidRDefault="00723643" w:rsidP="00723643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1C1907"/>
          <w:sz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C1907"/>
          <w:sz w:val="27"/>
          <w:szCs w:val="27"/>
          <w:lang w:eastAsia="ru-RU"/>
        </w:rPr>
        <w:drawing>
          <wp:inline distT="0" distB="0" distL="0" distR="0">
            <wp:extent cx="3188434" cy="3993514"/>
            <wp:effectExtent l="19050" t="0" r="0" b="0"/>
            <wp:docPr id="1" name="Рисунок 1" descr="dokt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tor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10" cy="399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AD2" w:rsidRDefault="00B23AD2" w:rsidP="00723643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1C1907"/>
          <w:sz w:val="27"/>
          <w:lang w:eastAsia="ru-RU"/>
        </w:rPr>
      </w:pPr>
    </w:p>
    <w:p w:rsidR="00B23AD2" w:rsidRDefault="00B23AD2" w:rsidP="00723643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1C1907"/>
          <w:sz w:val="27"/>
          <w:lang w:eastAsia="ru-RU"/>
        </w:rPr>
      </w:pPr>
    </w:p>
    <w:p w:rsidR="00B23AD2" w:rsidRPr="008A34E1" w:rsidRDefault="00B23AD2" w:rsidP="00723643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1C1907"/>
          <w:sz w:val="27"/>
          <w:lang w:eastAsia="ru-RU"/>
        </w:rPr>
      </w:pPr>
    </w:p>
    <w:p w:rsidR="00B23AD2" w:rsidRPr="008A34E1" w:rsidRDefault="00B23AD2" w:rsidP="00723643">
      <w:pPr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color w:val="1C1907"/>
          <w:sz w:val="27"/>
          <w:lang w:eastAsia="ru-RU"/>
        </w:rPr>
      </w:pPr>
      <w:r w:rsidRPr="008A34E1">
        <w:rPr>
          <w:rFonts w:ascii="Times New Roman" w:eastAsia="Times New Roman" w:hAnsi="Times New Roman" w:cs="Times New Roman"/>
          <w:b/>
          <w:bCs/>
          <w:color w:val="1C1907"/>
          <w:sz w:val="27"/>
          <w:lang w:eastAsia="ru-RU"/>
        </w:rPr>
        <w:t>2023 г.</w:t>
      </w:r>
    </w:p>
    <w:p w:rsidR="00723643" w:rsidRDefault="00723643" w:rsidP="00B23AD2">
      <w:pPr>
        <w:spacing w:after="270" w:line="240" w:lineRule="auto"/>
        <w:rPr>
          <w:rFonts w:ascii="Arial" w:eastAsia="Times New Roman" w:hAnsi="Arial" w:cs="Arial"/>
          <w:b/>
          <w:bCs/>
          <w:color w:val="1C1907"/>
          <w:sz w:val="27"/>
          <w:lang w:eastAsia="ru-RU"/>
        </w:rPr>
      </w:pPr>
      <w:r w:rsidRPr="00723643">
        <w:rPr>
          <w:rFonts w:ascii="Arial" w:eastAsia="Times New Roman" w:hAnsi="Arial" w:cs="Arial"/>
          <w:b/>
          <w:bCs/>
          <w:color w:val="1C1907"/>
          <w:sz w:val="27"/>
          <w:szCs w:val="27"/>
          <w:lang w:eastAsia="ru-RU"/>
        </w:rPr>
        <w:lastRenderedPageBreak/>
        <w:br/>
      </w:r>
    </w:p>
    <w:tbl>
      <w:tblPr>
        <w:tblpPr w:leftFromText="180" w:rightFromText="180" w:vertAnchor="text" w:horzAnchor="margin" w:tblpXSpec="center" w:tblpY="-170"/>
        <w:tblW w:w="10834" w:type="dxa"/>
        <w:tblCellMar>
          <w:left w:w="0" w:type="dxa"/>
          <w:right w:w="0" w:type="dxa"/>
        </w:tblCellMar>
        <w:tblLook w:val="04A0"/>
      </w:tblPr>
      <w:tblGrid>
        <w:gridCol w:w="1534"/>
        <w:gridCol w:w="7518"/>
        <w:gridCol w:w="1782"/>
      </w:tblGrid>
      <w:tr w:rsidR="00723643" w:rsidRPr="00723643" w:rsidTr="007C021D">
        <w:tc>
          <w:tcPr>
            <w:tcW w:w="1213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A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A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8A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947" w:type="dxa"/>
            <w:tcBorders>
              <w:top w:val="single" w:sz="8" w:space="0" w:color="8099B3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0" w:type="dxa"/>
            <w:tcBorders>
              <w:top w:val="single" w:sz="8" w:space="0" w:color="8099B3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723643" w:rsidRPr="00723643" w:rsidTr="007C021D">
        <w:tc>
          <w:tcPr>
            <w:tcW w:w="1213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с планом мероприятий по профилактике энтеровирусных инфекций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4C7F50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</w:t>
            </w:r>
            <w:r w:rsidR="004C7F50"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07.08</w:t>
            </w:r>
            <w:r w:rsidR="004C7F50"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C7F50"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3643" w:rsidRPr="00723643" w:rsidTr="007C021D">
        <w:tc>
          <w:tcPr>
            <w:tcW w:w="1213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453EBB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 детьми и родителями о мерах профилактики ЭВИ.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7F50" w:rsidRPr="00723643" w:rsidRDefault="00723643" w:rsidP="004C7F50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до </w:t>
            </w:r>
            <w:r w:rsidR="004C7F50"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07.08</w:t>
            </w:r>
            <w:r w:rsidR="004C7F50"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C7F50"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23643" w:rsidRPr="00723643" w:rsidTr="007C021D">
        <w:tc>
          <w:tcPr>
            <w:tcW w:w="1213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и на информационных стендах наглядных материалов и информации для работников и родителей (законных представителей) по профилактике энтеровирусной инфекции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4C7F50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 07.08</w:t>
            </w:r>
            <w:r w:rsidR="00723643"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23643" w:rsidRPr="00723643" w:rsidTr="007C021D">
        <w:tc>
          <w:tcPr>
            <w:tcW w:w="1213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контроля проведения мероприятий по профилактике энтеровирусных  инфекций (ЭВИ)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23643" w:rsidRPr="00723643" w:rsidTr="007C021D">
        <w:trPr>
          <w:trHeight w:val="634"/>
        </w:trPr>
        <w:tc>
          <w:tcPr>
            <w:tcW w:w="1213" w:type="dxa"/>
            <w:tcBorders>
              <w:top w:val="nil"/>
              <w:left w:val="single" w:sz="8" w:space="0" w:color="8099B3"/>
              <w:bottom w:val="single" w:sz="4" w:space="0" w:color="auto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453EBB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текущей дезинфекции </w:t>
            </w:r>
            <w:proofErr w:type="gramStart"/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</w:t>
            </w:r>
            <w:r w:rsidR="007C021D"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End"/>
            <w:r w:rsidR="007C021D"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ДОУ не менее 2 раз в день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021D" w:rsidRPr="00723643" w:rsidRDefault="00FE5620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23643"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</w:tr>
      <w:tr w:rsidR="007C021D" w:rsidRPr="00723643" w:rsidTr="007C021D">
        <w:trPr>
          <w:trHeight w:val="463"/>
        </w:trPr>
        <w:tc>
          <w:tcPr>
            <w:tcW w:w="1213" w:type="dxa"/>
            <w:tcBorders>
              <w:top w:val="single" w:sz="4" w:space="0" w:color="auto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021D" w:rsidRPr="008A34E1" w:rsidRDefault="007C021D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021D" w:rsidRPr="008A34E1" w:rsidRDefault="007C021D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кратности проветривания групповых, рекреаций, спальных помещений; использование оборудования для обеззараживания воздуха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021D" w:rsidRPr="008A34E1" w:rsidRDefault="00FE5620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4C7F50"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</w:tr>
      <w:tr w:rsidR="00723643" w:rsidRPr="00723643" w:rsidTr="007C021D">
        <w:tc>
          <w:tcPr>
            <w:tcW w:w="1213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4C7F50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453EBB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надлежащих условий для соблюдения детьми и работниками правил личной гигиены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23643" w:rsidRPr="00723643" w:rsidTr="007C021D">
        <w:trPr>
          <w:trHeight w:val="805"/>
        </w:trPr>
        <w:tc>
          <w:tcPr>
            <w:tcW w:w="1213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4C7F50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текущей  уборки помещений и режимом проветривания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23643" w:rsidRPr="00723643" w:rsidTr="007C021D">
        <w:tc>
          <w:tcPr>
            <w:tcW w:w="1213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4C7F50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723643"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453EBB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питьевого режима с обязательным кипячением воды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723643" w:rsidRPr="00723643" w:rsidTr="007C021D">
        <w:tc>
          <w:tcPr>
            <w:tcW w:w="1213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4C7F50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поставки и хранения пищевых продуктов, наличие полного пакета документов, подтверждающих их качество и безопасность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23643" w:rsidRPr="00723643" w:rsidTr="007C021D">
        <w:trPr>
          <w:trHeight w:val="634"/>
        </w:trPr>
        <w:tc>
          <w:tcPr>
            <w:tcW w:w="1213" w:type="dxa"/>
            <w:tcBorders>
              <w:top w:val="nil"/>
              <w:left w:val="single" w:sz="8" w:space="0" w:color="8099B3"/>
              <w:bottom w:val="single" w:sz="4" w:space="0" w:color="auto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7F50"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приготовлением пищи, реализацией готовых блюд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021D" w:rsidRPr="00723643" w:rsidRDefault="00FE5620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23643"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7C021D" w:rsidRPr="00723643" w:rsidTr="004C7F50">
        <w:trPr>
          <w:trHeight w:val="473"/>
        </w:trPr>
        <w:tc>
          <w:tcPr>
            <w:tcW w:w="1213" w:type="dxa"/>
            <w:tcBorders>
              <w:top w:val="single" w:sz="4" w:space="0" w:color="auto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021D" w:rsidRPr="008A34E1" w:rsidRDefault="004C7F50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021D" w:rsidRPr="008A34E1" w:rsidRDefault="007C021D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минимизации рисков реализации пищевого пути распространения ЭВИ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C021D" w:rsidRPr="008A34E1" w:rsidRDefault="004C7F50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23643" w:rsidRPr="00723643" w:rsidTr="007C021D">
        <w:tc>
          <w:tcPr>
            <w:tcW w:w="1213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7F50"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453EBB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обязательного утреннего фильтра  с целью недопущения в организованный коллектив детей с признаками инфекционных заболеваний.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723643" w:rsidRPr="00723643" w:rsidTr="004C7F50">
        <w:trPr>
          <w:trHeight w:val="948"/>
        </w:trPr>
        <w:tc>
          <w:tcPr>
            <w:tcW w:w="1213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4C7F50"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проявления признаков ЭВИ  изоляция   ребёнка и  сообщение руководителю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</w:t>
            </w:r>
            <w:proofErr w:type="gramStart"/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</w:t>
            </w:r>
            <w:proofErr w:type="spellEnd"/>
          </w:p>
        </w:tc>
      </w:tr>
      <w:tr w:rsidR="00723643" w:rsidRPr="00723643" w:rsidTr="007C021D">
        <w:tc>
          <w:tcPr>
            <w:tcW w:w="1213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C7F50" w:rsidRPr="008A3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заболеваемости ЭВИ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23643" w:rsidRPr="00723643" w:rsidRDefault="00723643" w:rsidP="007C021D">
            <w:pPr>
              <w:spacing w:before="17"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</w:tbl>
    <w:p w:rsidR="00723643" w:rsidRDefault="00723643" w:rsidP="00723643">
      <w:pPr>
        <w:spacing w:after="270" w:line="240" w:lineRule="auto"/>
        <w:jc w:val="center"/>
        <w:rPr>
          <w:rFonts w:ascii="Arial" w:eastAsia="Times New Roman" w:hAnsi="Arial" w:cs="Arial"/>
          <w:b/>
          <w:bCs/>
          <w:color w:val="1C1907"/>
          <w:sz w:val="27"/>
          <w:lang w:eastAsia="ru-RU"/>
        </w:rPr>
      </w:pPr>
    </w:p>
    <w:p w:rsidR="00723643" w:rsidRPr="00723643" w:rsidRDefault="00723643" w:rsidP="00723643">
      <w:pPr>
        <w:spacing w:after="270" w:line="240" w:lineRule="auto"/>
        <w:jc w:val="center"/>
        <w:rPr>
          <w:rFonts w:ascii="Arial" w:eastAsia="Times New Roman" w:hAnsi="Arial" w:cs="Arial"/>
          <w:color w:val="1C1907"/>
          <w:sz w:val="27"/>
          <w:szCs w:val="27"/>
          <w:lang w:eastAsia="ru-RU"/>
        </w:rPr>
      </w:pPr>
    </w:p>
    <w:p w:rsidR="00723643" w:rsidRPr="00723643" w:rsidRDefault="00723643" w:rsidP="00723643">
      <w:pPr>
        <w:spacing w:after="0" w:line="240" w:lineRule="auto"/>
        <w:jc w:val="center"/>
        <w:rPr>
          <w:rFonts w:ascii="Arial" w:eastAsia="Times New Roman" w:hAnsi="Arial" w:cs="Arial"/>
          <w:color w:val="D3D3D3"/>
          <w:sz w:val="24"/>
          <w:szCs w:val="24"/>
          <w:lang w:eastAsia="ru-RU"/>
        </w:rPr>
      </w:pPr>
      <w:r w:rsidRPr="00723643">
        <w:rPr>
          <w:rFonts w:ascii="Arial" w:eastAsia="Times New Roman" w:hAnsi="Arial" w:cs="Arial"/>
          <w:color w:val="D3D3D3"/>
          <w:sz w:val="24"/>
          <w:szCs w:val="24"/>
          <w:lang w:eastAsia="ru-RU"/>
        </w:rPr>
        <w:t>Реклама</w:t>
      </w:r>
    </w:p>
    <w:p w:rsidR="00D13FD4" w:rsidRDefault="00D13FD4"/>
    <w:sectPr w:rsidR="00D13FD4" w:rsidSect="00D1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23643"/>
    <w:rsid w:val="00453EBB"/>
    <w:rsid w:val="004C7F50"/>
    <w:rsid w:val="00723643"/>
    <w:rsid w:val="007C021D"/>
    <w:rsid w:val="008A34E1"/>
    <w:rsid w:val="00B23AD2"/>
    <w:rsid w:val="00D13FD4"/>
    <w:rsid w:val="00E158F9"/>
    <w:rsid w:val="00E865C6"/>
    <w:rsid w:val="00FE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D4"/>
  </w:style>
  <w:style w:type="paragraph" w:styleId="2">
    <w:name w:val="heading 2"/>
    <w:basedOn w:val="a"/>
    <w:link w:val="20"/>
    <w:uiPriority w:val="9"/>
    <w:qFormat/>
    <w:rsid w:val="00723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3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23643"/>
    <w:rPr>
      <w:color w:val="0000FF"/>
      <w:u w:val="single"/>
    </w:rPr>
  </w:style>
  <w:style w:type="character" w:styleId="a4">
    <w:name w:val="Strong"/>
    <w:basedOn w:val="a0"/>
    <w:uiPriority w:val="22"/>
    <w:qFormat/>
    <w:rsid w:val="007236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64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23A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bdou119.dswebou.ru/index.php/zdorove/3194-plan-meropriyatij-po-profilaktike-enterovirusnoj-infekcz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30168-C175-4B74-BA84-D3C46D5A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2023-08-01T09:01:00Z</cp:lastPrinted>
  <dcterms:created xsi:type="dcterms:W3CDTF">2023-08-01T06:49:00Z</dcterms:created>
  <dcterms:modified xsi:type="dcterms:W3CDTF">2023-08-01T09:02:00Z</dcterms:modified>
</cp:coreProperties>
</file>